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CB1" w:rsidRDefault="00121CB1" w:rsidP="00121CB1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1F793D">
        <w:rPr>
          <w:b/>
          <w:sz w:val="36"/>
          <w:szCs w:val="36"/>
        </w:rPr>
        <w:t>Информация по МКД</w:t>
      </w:r>
    </w:p>
    <w:tbl>
      <w:tblPr>
        <w:tblStyle w:val="a3"/>
        <w:tblW w:w="0" w:type="auto"/>
        <w:tblLook w:val="04A0"/>
      </w:tblPr>
      <w:tblGrid>
        <w:gridCol w:w="4785"/>
        <w:gridCol w:w="5388"/>
      </w:tblGrid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Проспект Мира, </w:t>
            </w:r>
            <w:r w:rsidR="00AD65A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1988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132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6412,6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388" w:type="dxa"/>
          </w:tcPr>
          <w:p w:rsidR="00121CB1" w:rsidRPr="001771C3" w:rsidRDefault="0059112D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Благоустроенный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388" w:type="dxa"/>
          </w:tcPr>
          <w:p w:rsidR="00121CB1" w:rsidRPr="00407205" w:rsidRDefault="00407205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388" w:type="dxa"/>
          </w:tcPr>
          <w:p w:rsidR="00121CB1" w:rsidRPr="001771C3" w:rsidRDefault="00121CB1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7830</w:t>
            </w:r>
          </w:p>
        </w:tc>
      </w:tr>
      <w:tr w:rsidR="00D96593" w:rsidRPr="001771C3" w:rsidTr="00AD65A0">
        <w:tc>
          <w:tcPr>
            <w:tcW w:w="4785" w:type="dxa"/>
          </w:tcPr>
          <w:p w:rsidR="00D96593" w:rsidRPr="001771C3" w:rsidRDefault="00D96593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388" w:type="dxa"/>
          </w:tcPr>
          <w:p w:rsidR="00D96593" w:rsidRPr="001771C3" w:rsidRDefault="00D96593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>МКД  № 4 пятиэтажный, десяти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подъездный. В многоквартирном доме 132 квартиры. Размеры здания 140*12,2*14. Фасад  крупнопанельный 50 серии. </w:t>
            </w:r>
            <w:proofErr w:type="gramStart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Фундамент – </w:t>
            </w:r>
            <w:proofErr w:type="spellStart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  <w:proofErr w:type="gramEnd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>\бетонные</w:t>
            </w:r>
            <w:proofErr w:type="spellEnd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блоки. Кровля рулонная. Перекрытия – железобетонная плита.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 а также газоснабжения.  имеет 6 % износа по состоянию на 01.03.1993 г</w:t>
            </w:r>
            <w:proofErr w:type="gramStart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>.к</w:t>
            </w:r>
            <w:proofErr w:type="gramEnd"/>
            <w:r w:rsidRPr="00D96593">
              <w:rPr>
                <w:rFonts w:ascii="Times New Roman" w:hAnsi="Times New Roman" w:cs="Times New Roman"/>
                <w:b/>
                <w:sz w:val="32"/>
                <w:szCs w:val="32"/>
              </w:rPr>
              <w:t>онструктивных особенностей относительно проекта не имеет.</w:t>
            </w:r>
          </w:p>
        </w:tc>
      </w:tr>
      <w:tr w:rsidR="00121CB1" w:rsidRPr="001771C3" w:rsidTr="00AD65A0">
        <w:tc>
          <w:tcPr>
            <w:tcW w:w="4785" w:type="dxa"/>
          </w:tcPr>
          <w:p w:rsidR="00121CB1" w:rsidRPr="001771C3" w:rsidRDefault="00121CB1" w:rsidP="005D25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388" w:type="dxa"/>
          </w:tcPr>
          <w:p w:rsidR="00121CB1" w:rsidRPr="001771C3" w:rsidRDefault="009F3384" w:rsidP="005D25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771C3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газоснабжение, водоотведение, вентиляция</w:t>
            </w:r>
          </w:p>
        </w:tc>
      </w:tr>
    </w:tbl>
    <w:p w:rsidR="00355F57" w:rsidRDefault="00355F57" w:rsidP="00AD65A0">
      <w:pPr>
        <w:jc w:val="center"/>
      </w:pPr>
    </w:p>
    <w:sectPr w:rsidR="00355F57" w:rsidSect="00AD65A0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1CB1"/>
    <w:rsid w:val="00121CB1"/>
    <w:rsid w:val="001771C3"/>
    <w:rsid w:val="001F3698"/>
    <w:rsid w:val="002456EA"/>
    <w:rsid w:val="00355F57"/>
    <w:rsid w:val="00366F24"/>
    <w:rsid w:val="00407205"/>
    <w:rsid w:val="0049345A"/>
    <w:rsid w:val="0059112D"/>
    <w:rsid w:val="00596A9B"/>
    <w:rsid w:val="0061483E"/>
    <w:rsid w:val="006725C4"/>
    <w:rsid w:val="009F3384"/>
    <w:rsid w:val="00AD65A0"/>
    <w:rsid w:val="00D96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1C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Company>Microsoft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</cp:revision>
  <dcterms:created xsi:type="dcterms:W3CDTF">2015-02-25T09:57:00Z</dcterms:created>
  <dcterms:modified xsi:type="dcterms:W3CDTF">2015-03-29T04:11:00Z</dcterms:modified>
</cp:coreProperties>
</file>